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6A9" w:rsidRDefault="00E576A9">
      <w:bookmarkStart w:id="0" w:name="_GoBack"/>
      <w:bookmarkEnd w:id="0"/>
    </w:p>
    <w:p w:rsidR="00E576A9" w:rsidRDefault="00E576A9"/>
    <w:p w:rsidR="00E576A9" w:rsidRDefault="00E576A9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E576A9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576A9" w:rsidRDefault="00895792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E576A9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E576A9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房屋维修维护费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4</w:t>
            </w:r>
          </w:p>
        </w:tc>
      </w:tr>
      <w:tr w:rsidR="00E576A9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苏州市节能监察中心（苏州市新型材料发展中心）</w:t>
            </w:r>
          </w:p>
        </w:tc>
      </w:tr>
      <w:tr w:rsidR="00E576A9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E576A9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6A9" w:rsidRDefault="00E576A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E576A9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E576A9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E576A9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E576A9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6A9" w:rsidRDefault="00E576A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6A9" w:rsidRDefault="00E576A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6A9" w:rsidRDefault="00E576A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6A9" w:rsidRDefault="00E576A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E576A9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6A9" w:rsidRDefault="00E576A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E576A9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E576A9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576A9" w:rsidRDefault="0089579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576A9" w:rsidRDefault="0089579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576A9" w:rsidRDefault="0089579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576A9" w:rsidRDefault="0089579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房屋维修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576A9" w:rsidRDefault="0089579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576A9" w:rsidRDefault="0089579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576A9" w:rsidRDefault="0089579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576A9" w:rsidRDefault="0089579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576A9" w:rsidRDefault="0089579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576A9" w:rsidRDefault="0089579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576A9" w:rsidRDefault="0089579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维修工程量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&gt;=300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修缮验收合格率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E576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对办公场所安全的提升程度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:rsidR="00E5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6A9" w:rsidRDefault="008957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82</w:t>
            </w:r>
          </w:p>
        </w:tc>
      </w:tr>
    </w:tbl>
    <w:p w:rsidR="00E576A9" w:rsidRDefault="00E576A9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E576A9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 w:rsidRPr="00FF26F0">
              <w:rPr>
                <w:rFonts w:eastAsia="黑体" w:hint="eastAsia"/>
                <w:color w:val="000000"/>
                <w:kern w:val="0"/>
                <w:szCs w:val="21"/>
              </w:rPr>
              <w:t>填表说明：</w:t>
            </w:r>
            <w:r w:rsidRPr="00FF26F0">
              <w:rPr>
                <w:rFonts w:eastAsia="楷体_GB2312" w:hint="eastAsia"/>
                <w:b/>
                <w:color w:val="000000"/>
                <w:kern w:val="0"/>
                <w:szCs w:val="21"/>
              </w:rPr>
              <w:t>1</w:t>
            </w:r>
            <w:r w:rsidRPr="00FF26F0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“年初预算数”填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预算批复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数；“当年使用上年结余、结转及当年预算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追加追减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数”填当年使用上年结余、结转数以及追加或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追减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年初预算数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+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当年使用上年结余、结转及当年预算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追加追减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数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-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财政拨款数；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计划结余数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财政拨款数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-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实际支付数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计划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结转数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+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财政收回数。</w:t>
            </w:r>
            <w:r w:rsidRPr="00FF26F0">
              <w:rPr>
                <w:rFonts w:eastAsia="楷体_GB2312" w:hint="eastAsia"/>
                <w:b/>
                <w:color w:val="000000"/>
                <w:kern w:val="0"/>
                <w:szCs w:val="21"/>
              </w:rPr>
              <w:t>2</w:t>
            </w:r>
            <w:r w:rsidRPr="00FF26F0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决策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”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、“过程”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类指标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每个指标的权重值固定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，“产出”、“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效益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”、“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满意度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”指标权重值是根据指标数量将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每类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指标总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分值分摊到各项指标，即各项指标分值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每类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指标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总分值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/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该类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指标个数。</w:t>
            </w:r>
            <w:r w:rsidRPr="00FF26F0">
              <w:rPr>
                <w:rFonts w:eastAsia="楷体_GB2312" w:hint="eastAsia"/>
                <w:b/>
                <w:color w:val="000000"/>
                <w:kern w:val="0"/>
                <w:szCs w:val="21"/>
              </w:rPr>
              <w:t>3</w:t>
            </w:r>
            <w:r w:rsidRPr="00FF26F0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各项数据采集的时间节点均为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202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4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年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12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月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31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日。</w:t>
            </w:r>
            <w:r w:rsidRPr="00FF26F0">
              <w:rPr>
                <w:rFonts w:eastAsia="楷体_GB2312" w:hint="eastAsia"/>
                <w:b/>
                <w:color w:val="000000"/>
                <w:kern w:val="0"/>
                <w:szCs w:val="21"/>
              </w:rPr>
              <w:t>4</w:t>
            </w:r>
            <w:r w:rsidRPr="00FF26F0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定性指标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根据实际完成情况按照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80%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60%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40%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20%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0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六级权重予以评分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。定量指标评分规则：“产出”类每项指标的实际完成值对应预期设定的目标值，完成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～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130%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得权重值满分，超过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130%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的每超过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扣权重值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“决策”、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过程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”、“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满意度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”类指标以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为满分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效益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”类每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项指标的实际完成值对应预期设定的目标值，完成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～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200%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得权重值满分，超过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200%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的每超过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扣权重值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五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类指标的所有指标实际完成值每低于目标值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1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个百分点相应扣减权重值的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5%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；某项指标无法提供具体数值，且无说明，得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0</w:t>
            </w:r>
            <w:r w:rsidRPr="00FF26F0">
              <w:rPr>
                <w:rFonts w:eastAsia="楷体_GB2312" w:hint="eastAsia"/>
                <w:color w:val="000000"/>
                <w:kern w:val="0"/>
                <w:szCs w:val="21"/>
              </w:rPr>
              <w:t>分。</w:t>
            </w:r>
          </w:p>
        </w:tc>
      </w:tr>
      <w:tr w:rsidR="00E576A9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E576A9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本单位坐落于苏州市甫桥下塘</w:t>
            </w:r>
            <w:r>
              <w:rPr>
                <w:rFonts w:cs="Arial" w:hint="eastAsia"/>
                <w:color w:val="000000"/>
                <w:sz w:val="22"/>
              </w:rPr>
              <w:t>13</w:t>
            </w:r>
            <w:r>
              <w:rPr>
                <w:rFonts w:cs="Arial" w:hint="eastAsia"/>
                <w:color w:val="000000"/>
                <w:sz w:val="22"/>
              </w:rPr>
              <w:t>号，建成于上个世纪，受长期自然侵蚀，使用损耗等因素影响，房屋出现多处损坏。为障单位在职人员的人身安全对办公场所进行了维修维护。</w:t>
            </w:r>
          </w:p>
        </w:tc>
      </w:tr>
      <w:tr w:rsidR="00E576A9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满足长期的办公场所需求，保障单位人员正常办公。</w:t>
            </w:r>
          </w:p>
        </w:tc>
      </w:tr>
      <w:tr w:rsidR="00E576A9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满足正常的办公场所需求。</w:t>
            </w:r>
          </w:p>
        </w:tc>
      </w:tr>
      <w:tr w:rsidR="00E576A9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针对房屋老旧渗水，墙皮剥落，天花板掉落，地板损坏及地面不平等，重新涂刷防水材料及墙面漆，拆除旧天花板，更换为耐磨的新地砖。</w:t>
            </w:r>
          </w:p>
        </w:tc>
      </w:tr>
      <w:tr w:rsidR="00E576A9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营造一个良好的办公环境，满足正常的办公需求。</w:t>
            </w:r>
          </w:p>
        </w:tc>
      </w:tr>
      <w:tr w:rsidR="00E576A9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E576A9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E576A9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8957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76A9" w:rsidRDefault="00E576A9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E576A9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576A9" w:rsidRDefault="00E576A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576A9" w:rsidRDefault="00E576A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576A9" w:rsidRDefault="00E576A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576A9" w:rsidRDefault="00E576A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576A9" w:rsidRDefault="00E576A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576A9" w:rsidRDefault="00E576A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576A9" w:rsidRDefault="00E576A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576A9" w:rsidRDefault="00E576A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E576A9" w:rsidRDefault="00E576A9"/>
    <w:p w:rsidR="00E576A9" w:rsidRDefault="00E576A9"/>
    <w:sectPr w:rsidR="00E576A9" w:rsidSect="00E576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5792" w:rsidRDefault="00895792" w:rsidP="00FF26F0">
      <w:r>
        <w:separator/>
      </w:r>
    </w:p>
  </w:endnote>
  <w:endnote w:type="continuationSeparator" w:id="1">
    <w:p w:rsidR="00895792" w:rsidRDefault="00895792" w:rsidP="00FF26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5792" w:rsidRDefault="00895792" w:rsidP="00FF26F0">
      <w:r>
        <w:separator/>
      </w:r>
    </w:p>
  </w:footnote>
  <w:footnote w:type="continuationSeparator" w:id="1">
    <w:p w:rsidR="00895792" w:rsidRDefault="00895792" w:rsidP="00FF26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5792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576A9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0FF26F0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6A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576A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576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576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576A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576A9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E576A9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E576A9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E576A9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user</cp:lastModifiedBy>
  <cp:revision>54</cp:revision>
  <dcterms:created xsi:type="dcterms:W3CDTF">2022-01-12T10:53:00Z</dcterms:created>
  <dcterms:modified xsi:type="dcterms:W3CDTF">2025-09-29T01:13:00Z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