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BF" w:rsidRPr="00E410BF" w:rsidRDefault="00E410BF" w:rsidP="00E410BF">
      <w:pPr>
        <w:widowControl/>
        <w:shd w:val="clear" w:color="auto" w:fill="FFFFFF"/>
        <w:autoSpaceDE w:val="0"/>
        <w:spacing w:after="100" w:afterAutospacing="1" w:line="590" w:lineRule="exact"/>
        <w:contextualSpacing/>
        <w:jc w:val="left"/>
        <w:rPr>
          <w:rFonts w:eastAsia="仿宋_GB2312"/>
          <w:kern w:val="0"/>
          <w:sz w:val="44"/>
          <w:szCs w:val="44"/>
        </w:rPr>
      </w:pPr>
      <w:r w:rsidRPr="00E410BF">
        <w:rPr>
          <w:rFonts w:eastAsia="仿宋_GB2312" w:hint="eastAsia"/>
          <w:color w:val="000000"/>
          <w:sz w:val="32"/>
          <w:szCs w:val="32"/>
        </w:rPr>
        <w:t>附件</w:t>
      </w:r>
      <w:r w:rsidR="00A16431">
        <w:rPr>
          <w:rFonts w:eastAsia="仿宋_GB2312"/>
          <w:color w:val="000000"/>
          <w:sz w:val="32"/>
          <w:szCs w:val="32"/>
        </w:rPr>
        <w:t>2</w:t>
      </w:r>
      <w:r w:rsidRPr="00E410BF">
        <w:rPr>
          <w:rFonts w:eastAsia="仿宋_GB2312" w:hint="eastAsia"/>
          <w:color w:val="000000"/>
          <w:sz w:val="32"/>
          <w:szCs w:val="32"/>
        </w:rPr>
        <w:t>：</w:t>
      </w:r>
    </w:p>
    <w:p w:rsidR="00E410BF" w:rsidRDefault="00E410BF">
      <w:pPr>
        <w:widowControl/>
        <w:shd w:val="clear" w:color="auto" w:fill="FFFFFF"/>
        <w:spacing w:after="100" w:afterAutospacing="1" w:line="590" w:lineRule="exact"/>
        <w:contextualSpacing/>
        <w:jc w:val="center"/>
        <w:rPr>
          <w:rFonts w:eastAsia="方正小标宋_GBK"/>
          <w:kern w:val="0"/>
          <w:sz w:val="44"/>
          <w:szCs w:val="44"/>
        </w:rPr>
      </w:pPr>
    </w:p>
    <w:p w:rsidR="00A16431" w:rsidRDefault="00A16431" w:rsidP="00D54E63">
      <w:pPr>
        <w:widowControl/>
        <w:shd w:val="clear" w:color="auto" w:fill="FFFFFF"/>
        <w:spacing w:after="100" w:afterAutospacing="1" w:line="590" w:lineRule="exact"/>
        <w:contextualSpacing/>
        <w:jc w:val="center"/>
        <w:rPr>
          <w:rFonts w:eastAsia="方正小标宋_GBK"/>
          <w:kern w:val="0"/>
          <w:sz w:val="44"/>
          <w:szCs w:val="44"/>
        </w:rPr>
      </w:pPr>
      <w:r w:rsidRPr="00A16431">
        <w:rPr>
          <w:rFonts w:eastAsia="方正小标宋_GBK" w:hint="eastAsia"/>
          <w:kern w:val="0"/>
          <w:sz w:val="44"/>
          <w:szCs w:val="44"/>
        </w:rPr>
        <w:t>前三批认定的国家级服务型制造</w:t>
      </w:r>
    </w:p>
    <w:p w:rsidR="00392B12" w:rsidRPr="00E410BF" w:rsidRDefault="00A16431" w:rsidP="00D54E63">
      <w:pPr>
        <w:widowControl/>
        <w:shd w:val="clear" w:color="auto" w:fill="FFFFFF"/>
        <w:spacing w:after="100" w:afterAutospacing="1" w:line="590" w:lineRule="exact"/>
        <w:contextualSpacing/>
        <w:jc w:val="center"/>
        <w:rPr>
          <w:rFonts w:eastAsia="方正小标宋_GBK"/>
          <w:kern w:val="0"/>
          <w:sz w:val="44"/>
          <w:szCs w:val="44"/>
        </w:rPr>
      </w:pPr>
      <w:r w:rsidRPr="00A16431">
        <w:rPr>
          <w:rFonts w:eastAsia="方正小标宋_GBK" w:hint="eastAsia"/>
          <w:kern w:val="0"/>
          <w:sz w:val="44"/>
          <w:szCs w:val="44"/>
        </w:rPr>
        <w:t>示范企业、平台名单</w:t>
      </w:r>
    </w:p>
    <w:p w:rsidR="00F630F3" w:rsidRDefault="00F630F3" w:rsidP="00F630F3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E410BF" w:rsidRPr="00F630F3" w:rsidRDefault="00F630F3" w:rsidP="00F630F3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630F3">
        <w:rPr>
          <w:rFonts w:ascii="黑体" w:eastAsia="黑体" w:hAnsi="黑体" w:hint="eastAsia"/>
          <w:color w:val="000000"/>
          <w:kern w:val="0"/>
          <w:sz w:val="32"/>
          <w:szCs w:val="32"/>
        </w:rPr>
        <w:t>一、</w:t>
      </w:r>
      <w:r w:rsidR="00A16431">
        <w:rPr>
          <w:rFonts w:ascii="黑体" w:eastAsia="黑体" w:hAnsi="黑体" w:hint="eastAsia"/>
          <w:color w:val="000000"/>
          <w:kern w:val="0"/>
          <w:sz w:val="32"/>
          <w:szCs w:val="32"/>
        </w:rPr>
        <w:t>示范企业</w:t>
      </w:r>
    </w:p>
    <w:p w:rsidR="00392B12" w:rsidRPr="00E410BF" w:rsidRDefault="00A16431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苏州富强科技有限公司</w:t>
      </w:r>
      <w:r>
        <w:rPr>
          <w:rFonts w:eastAsia="方正仿宋_GBK" w:hint="eastAsia"/>
          <w:color w:val="000000"/>
          <w:kern w:val="0"/>
          <w:sz w:val="32"/>
          <w:szCs w:val="32"/>
        </w:rPr>
        <w:t>（第二批）</w:t>
      </w:r>
    </w:p>
    <w:p w:rsidR="00A16431" w:rsidRPr="00A16431" w:rsidRDefault="00A16431" w:rsidP="00A16431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 w:hint="eastAsia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江苏永鼎股份有限公司</w:t>
      </w:r>
      <w:r>
        <w:rPr>
          <w:rFonts w:eastAsia="方正仿宋_GBK" w:hint="eastAsia"/>
          <w:color w:val="000000"/>
          <w:kern w:val="0"/>
          <w:sz w:val="32"/>
          <w:szCs w:val="32"/>
        </w:rPr>
        <w:t>（第三批）</w:t>
      </w:r>
    </w:p>
    <w:p w:rsidR="00392B12" w:rsidRPr="00E410BF" w:rsidRDefault="00A16431" w:rsidP="00A16431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苏州太湖雪丝绸股份有限公司</w:t>
      </w:r>
      <w:r w:rsidRPr="00A16431">
        <w:rPr>
          <w:rFonts w:eastAsia="方正仿宋_GBK" w:hint="eastAsia"/>
          <w:color w:val="000000"/>
          <w:kern w:val="0"/>
          <w:sz w:val="32"/>
          <w:szCs w:val="32"/>
        </w:rPr>
        <w:t>（第三批）</w:t>
      </w:r>
    </w:p>
    <w:p w:rsidR="00F630F3" w:rsidRDefault="00F630F3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</w:p>
    <w:p w:rsidR="00F630F3" w:rsidRPr="00F630F3" w:rsidRDefault="00F630F3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 w:rsidRPr="00F630F3">
        <w:rPr>
          <w:rFonts w:ascii="黑体" w:eastAsia="黑体" w:hAnsi="黑体" w:hint="eastAsia"/>
          <w:color w:val="000000"/>
          <w:kern w:val="0"/>
          <w:sz w:val="32"/>
          <w:szCs w:val="32"/>
        </w:rPr>
        <w:t>二、</w:t>
      </w:r>
      <w:r w:rsidR="00A16431">
        <w:rPr>
          <w:rFonts w:ascii="黑体" w:eastAsia="黑体" w:hAnsi="黑体" w:hint="eastAsia"/>
          <w:color w:val="000000"/>
          <w:kern w:val="0"/>
          <w:sz w:val="32"/>
          <w:szCs w:val="32"/>
        </w:rPr>
        <w:t>示范平台</w:t>
      </w:r>
    </w:p>
    <w:p w:rsidR="00392B12" w:rsidRDefault="00A16431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苏州博众精工科技有限公司</w:t>
      </w:r>
      <w:r>
        <w:rPr>
          <w:rFonts w:eastAsia="方正仿宋_GBK" w:hint="eastAsia"/>
          <w:color w:val="000000"/>
          <w:kern w:val="0"/>
          <w:sz w:val="32"/>
          <w:szCs w:val="32"/>
        </w:rPr>
        <w:t>（第一批）</w:t>
      </w:r>
    </w:p>
    <w:p w:rsidR="00A16431" w:rsidRDefault="00A16431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苏州明志科技有限公司（第二批）</w:t>
      </w:r>
    </w:p>
    <w:p w:rsidR="00A16431" w:rsidRDefault="00A16431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工业和信息化部电子第五研究所华东分所（第二批）</w:t>
      </w:r>
    </w:p>
    <w:p w:rsidR="00A16431" w:rsidRPr="00E410BF" w:rsidRDefault="00A16431" w:rsidP="00E410BF">
      <w:pPr>
        <w:widowControl/>
        <w:shd w:val="clear" w:color="auto" w:fill="FFFFFF"/>
        <w:autoSpaceDE w:val="0"/>
        <w:spacing w:after="100" w:afterAutospacing="1" w:line="590" w:lineRule="exact"/>
        <w:ind w:firstLineChars="200" w:firstLine="640"/>
        <w:contextualSpacing/>
        <w:jc w:val="left"/>
        <w:rPr>
          <w:rFonts w:eastAsia="方正仿宋_GBK" w:hint="eastAsia"/>
          <w:color w:val="000000"/>
          <w:kern w:val="0"/>
          <w:sz w:val="32"/>
          <w:szCs w:val="32"/>
        </w:rPr>
      </w:pPr>
      <w:r w:rsidRPr="00A16431">
        <w:rPr>
          <w:rFonts w:eastAsia="方正仿宋_GBK" w:hint="eastAsia"/>
          <w:color w:val="000000"/>
          <w:kern w:val="0"/>
          <w:sz w:val="32"/>
          <w:szCs w:val="32"/>
        </w:rPr>
        <w:t>苏州金宏气体股份有限公司（第三批）</w:t>
      </w:r>
      <w:bookmarkStart w:id="0" w:name="_GoBack"/>
      <w:bookmarkEnd w:id="0"/>
    </w:p>
    <w:sectPr w:rsidR="00A16431" w:rsidRPr="00E410BF" w:rsidSect="00E410B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4" w:right="1531" w:bottom="1985" w:left="1531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F28" w:rsidRDefault="00BD3F28">
      <w:r>
        <w:separator/>
      </w:r>
    </w:p>
  </w:endnote>
  <w:endnote w:type="continuationSeparator" w:id="0">
    <w:p w:rsidR="00BD3F28" w:rsidRDefault="00BD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392B12" w:rsidRDefault="00392B1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jc w:val="center"/>
      <w:rPr>
        <w:sz w:val="32"/>
      </w:rPr>
    </w:pPr>
    <w:r>
      <w:rPr>
        <w:sz w:val="32"/>
      </w:rPr>
      <w:fldChar w:fldCharType="begin"/>
    </w:r>
    <w:r>
      <w:rPr>
        <w:sz w:val="32"/>
      </w:rPr>
      <w:instrText>PAGE   \* MERGEFORMAT</w:instrText>
    </w:r>
    <w:r>
      <w:rPr>
        <w:sz w:val="32"/>
      </w:rPr>
      <w:fldChar w:fldCharType="separate"/>
    </w:r>
    <w:r w:rsidR="00E410BF" w:rsidRPr="00E410BF">
      <w:rPr>
        <w:noProof/>
        <w:sz w:val="32"/>
        <w:lang w:val="zh-CN"/>
      </w:rPr>
      <w:t>-</w:t>
    </w:r>
    <w:r w:rsidR="00E410BF">
      <w:rPr>
        <w:noProof/>
        <w:sz w:val="32"/>
      </w:rPr>
      <w:t xml:space="preserve"> 5 -</w:t>
    </w:r>
    <w:r>
      <w:rPr>
        <w:sz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5328BF">
    <w:pPr>
      <w:pStyle w:val="a7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>PAGE   \* MERGEFORMAT</w:instrText>
    </w:r>
    <w:r>
      <w:rPr>
        <w:sz w:val="32"/>
        <w:szCs w:val="32"/>
      </w:rPr>
      <w:fldChar w:fldCharType="separate"/>
    </w:r>
    <w:r w:rsidR="00A16431" w:rsidRPr="00A16431">
      <w:rPr>
        <w:noProof/>
        <w:sz w:val="32"/>
        <w:szCs w:val="32"/>
        <w:lang w:val="zh-CN"/>
      </w:rPr>
      <w:t>-</w:t>
    </w:r>
    <w:r w:rsidR="00A16431">
      <w:rPr>
        <w:noProof/>
        <w:sz w:val="32"/>
        <w:szCs w:val="32"/>
      </w:rPr>
      <w:t xml:space="preserve"> 1 -</w:t>
    </w:r>
    <w:r>
      <w:rPr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F28" w:rsidRDefault="00BD3F28">
      <w:r>
        <w:separator/>
      </w:r>
    </w:p>
  </w:footnote>
  <w:footnote w:type="continuationSeparator" w:id="0">
    <w:p w:rsidR="00BD3F28" w:rsidRDefault="00BD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392B12">
    <w:pPr>
      <w:pStyle w:val="a9"/>
      <w:pBdr>
        <w:bottom w:val="none" w:sz="0" w:space="0" w:color="auto"/>
      </w:pBdr>
    </w:pPr>
  </w:p>
  <w:p w:rsidR="00392B12" w:rsidRDefault="00392B1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2" w:rsidRDefault="00392B12">
    <w:pPr>
      <w:pStyle w:val="a9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6699858"/>
    <w:multiLevelType w:val="singleLevel"/>
    <w:tmpl w:val="B669985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B2FC4FC"/>
    <w:multiLevelType w:val="singleLevel"/>
    <w:tmpl w:val="1B2FC4F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204707E7"/>
    <w:multiLevelType w:val="multilevel"/>
    <w:tmpl w:val="204707E7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919"/>
    <w:rsid w:val="00032919"/>
    <w:rsid w:val="00050F7C"/>
    <w:rsid w:val="0006672D"/>
    <w:rsid w:val="000749E0"/>
    <w:rsid w:val="0009019A"/>
    <w:rsid w:val="000B2E0A"/>
    <w:rsid w:val="000C6770"/>
    <w:rsid w:val="000F5029"/>
    <w:rsid w:val="00102B2B"/>
    <w:rsid w:val="00127B20"/>
    <w:rsid w:val="00132A81"/>
    <w:rsid w:val="00140510"/>
    <w:rsid w:val="001553F4"/>
    <w:rsid w:val="00171CA4"/>
    <w:rsid w:val="001832F7"/>
    <w:rsid w:val="00184FAA"/>
    <w:rsid w:val="001B33DB"/>
    <w:rsid w:val="001B5436"/>
    <w:rsid w:val="00225D05"/>
    <w:rsid w:val="00235410"/>
    <w:rsid w:val="00261A1B"/>
    <w:rsid w:val="00263F2B"/>
    <w:rsid w:val="002678CF"/>
    <w:rsid w:val="002763F9"/>
    <w:rsid w:val="0029125C"/>
    <w:rsid w:val="002A43D0"/>
    <w:rsid w:val="002A78FC"/>
    <w:rsid w:val="00304A1B"/>
    <w:rsid w:val="00316662"/>
    <w:rsid w:val="0032070B"/>
    <w:rsid w:val="00392B12"/>
    <w:rsid w:val="00394567"/>
    <w:rsid w:val="003972F5"/>
    <w:rsid w:val="003B3CB2"/>
    <w:rsid w:val="00403AE7"/>
    <w:rsid w:val="004339AF"/>
    <w:rsid w:val="004674AA"/>
    <w:rsid w:val="00480A0A"/>
    <w:rsid w:val="0048789E"/>
    <w:rsid w:val="004B5EDF"/>
    <w:rsid w:val="004E0ABC"/>
    <w:rsid w:val="005328BF"/>
    <w:rsid w:val="00593F09"/>
    <w:rsid w:val="005C10D6"/>
    <w:rsid w:val="005E7556"/>
    <w:rsid w:val="005F11A4"/>
    <w:rsid w:val="00600F05"/>
    <w:rsid w:val="00667EF0"/>
    <w:rsid w:val="00683EDC"/>
    <w:rsid w:val="006840F3"/>
    <w:rsid w:val="007072C6"/>
    <w:rsid w:val="00727D5F"/>
    <w:rsid w:val="007540AC"/>
    <w:rsid w:val="007611E0"/>
    <w:rsid w:val="0078140F"/>
    <w:rsid w:val="0078164A"/>
    <w:rsid w:val="007A5FE7"/>
    <w:rsid w:val="007B41F9"/>
    <w:rsid w:val="007C7BBD"/>
    <w:rsid w:val="007C7C9B"/>
    <w:rsid w:val="008001C8"/>
    <w:rsid w:val="00801891"/>
    <w:rsid w:val="008105F0"/>
    <w:rsid w:val="00811EFE"/>
    <w:rsid w:val="00816C0B"/>
    <w:rsid w:val="00822A0B"/>
    <w:rsid w:val="008665F6"/>
    <w:rsid w:val="008A084C"/>
    <w:rsid w:val="008B4166"/>
    <w:rsid w:val="008F6AAB"/>
    <w:rsid w:val="009307A7"/>
    <w:rsid w:val="00967221"/>
    <w:rsid w:val="009805D6"/>
    <w:rsid w:val="009A7AE7"/>
    <w:rsid w:val="009E14B4"/>
    <w:rsid w:val="00A16431"/>
    <w:rsid w:val="00A1686C"/>
    <w:rsid w:val="00A249F8"/>
    <w:rsid w:val="00A307E6"/>
    <w:rsid w:val="00A700F8"/>
    <w:rsid w:val="00AB3324"/>
    <w:rsid w:val="00AB4BCF"/>
    <w:rsid w:val="00AC1267"/>
    <w:rsid w:val="00B04E24"/>
    <w:rsid w:val="00B26E18"/>
    <w:rsid w:val="00B45BB2"/>
    <w:rsid w:val="00B46B14"/>
    <w:rsid w:val="00B649C9"/>
    <w:rsid w:val="00B77CDE"/>
    <w:rsid w:val="00B96416"/>
    <w:rsid w:val="00BD3F28"/>
    <w:rsid w:val="00BE6102"/>
    <w:rsid w:val="00BF4A83"/>
    <w:rsid w:val="00C1630C"/>
    <w:rsid w:val="00C80589"/>
    <w:rsid w:val="00C862B7"/>
    <w:rsid w:val="00C91763"/>
    <w:rsid w:val="00C9511E"/>
    <w:rsid w:val="00C97963"/>
    <w:rsid w:val="00CC7050"/>
    <w:rsid w:val="00CE2B76"/>
    <w:rsid w:val="00CE4904"/>
    <w:rsid w:val="00CF23AF"/>
    <w:rsid w:val="00D131A8"/>
    <w:rsid w:val="00D27F4D"/>
    <w:rsid w:val="00D54E63"/>
    <w:rsid w:val="00D9490F"/>
    <w:rsid w:val="00DE3936"/>
    <w:rsid w:val="00E15BC5"/>
    <w:rsid w:val="00E410BF"/>
    <w:rsid w:val="00E654E4"/>
    <w:rsid w:val="00E90BCF"/>
    <w:rsid w:val="00EB49DB"/>
    <w:rsid w:val="00EC0B47"/>
    <w:rsid w:val="00ED63E6"/>
    <w:rsid w:val="00EF5648"/>
    <w:rsid w:val="00F2691B"/>
    <w:rsid w:val="00F422A8"/>
    <w:rsid w:val="00F630F3"/>
    <w:rsid w:val="00F9184F"/>
    <w:rsid w:val="00FA7895"/>
    <w:rsid w:val="00FE767A"/>
    <w:rsid w:val="0E08384E"/>
    <w:rsid w:val="1A342322"/>
    <w:rsid w:val="37C04919"/>
    <w:rsid w:val="556C107B"/>
    <w:rsid w:val="61E42D48"/>
    <w:rsid w:val="7A62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C6F1"/>
  <w15:docId w15:val="{E49FECD3-0437-43F8-A731-FDBAE8E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pPr>
      <w:ind w:leftChars="2500" w:left="100"/>
    </w:pPr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c">
    <w:name w:val="Table Grid"/>
    <w:basedOn w:val="a1"/>
    <w:uiPriority w:val="99"/>
    <w:unhideWhenUsed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Hyperlink"/>
    <w:qFormat/>
    <w:rPr>
      <w:color w:val="0000FF"/>
      <w:u w:val="single"/>
    </w:rPr>
  </w:style>
  <w:style w:type="character" w:customStyle="1" w:styleId="a8">
    <w:name w:val="页脚 字符"/>
    <w:link w:val="a7"/>
    <w:uiPriority w:val="99"/>
    <w:qFormat/>
    <w:rPr>
      <w:sz w:val="18"/>
      <w:szCs w:val="18"/>
    </w:rPr>
  </w:style>
  <w:style w:type="character" w:customStyle="1" w:styleId="aa">
    <w:name w:val="页眉 字符"/>
    <w:link w:val="a9"/>
    <w:qFormat/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日期 字符"/>
    <w:basedOn w:val="a0"/>
    <w:link w:val="a3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6">
    <w:name w:val="批注框文本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customStyle="1" w:styleId="1">
    <w:name w:val="网格型浅色1"/>
    <w:basedOn w:val="a1"/>
    <w:uiPriority w:val="40"/>
    <w:qFormat/>
    <w:rPr>
      <w:rFonts w:ascii="Times New Roman" w:eastAsia="宋体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0">
    <w:name w:val="列出段落1"/>
    <w:basedOn w:val="a"/>
    <w:qFormat/>
    <w:pPr>
      <w:ind w:firstLineChars="200" w:firstLine="420"/>
    </w:pPr>
    <w:rPr>
      <w:rFonts w:ascii="等线" w:eastAsia="等线" w:hAnsi="等线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曹一鸣</cp:lastModifiedBy>
  <cp:revision>12</cp:revision>
  <dcterms:created xsi:type="dcterms:W3CDTF">2021-01-20T01:07:00Z</dcterms:created>
  <dcterms:modified xsi:type="dcterms:W3CDTF">2022-04-28T02:15:00Z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BE282F56CED54EF0A904B0730AE601E4</vt:lpwstr>
  </property>
</Properties>
</file>