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BF" w:rsidRPr="00E410BF" w:rsidRDefault="00E410BF" w:rsidP="00E410BF">
      <w:pPr>
        <w:widowControl/>
        <w:shd w:val="clear" w:color="auto" w:fill="FFFFFF"/>
        <w:autoSpaceDE w:val="0"/>
        <w:spacing w:after="100" w:afterAutospacing="1" w:line="590" w:lineRule="exact"/>
        <w:contextualSpacing/>
        <w:jc w:val="left"/>
        <w:rPr>
          <w:rFonts w:eastAsia="仿宋_GB2312"/>
          <w:kern w:val="0"/>
          <w:sz w:val="44"/>
          <w:szCs w:val="44"/>
        </w:rPr>
      </w:pPr>
      <w:r w:rsidRPr="00E410BF">
        <w:rPr>
          <w:rFonts w:eastAsia="仿宋_GB2312" w:hint="eastAsia"/>
          <w:color w:val="000000"/>
          <w:sz w:val="32"/>
          <w:szCs w:val="32"/>
        </w:rPr>
        <w:t>附件</w:t>
      </w:r>
      <w:r w:rsidRPr="00E410BF">
        <w:rPr>
          <w:rFonts w:eastAsia="仿宋_GB2312" w:hint="eastAsia"/>
          <w:color w:val="000000"/>
          <w:sz w:val="32"/>
          <w:szCs w:val="32"/>
        </w:rPr>
        <w:t>3</w:t>
      </w:r>
      <w:r w:rsidRPr="00E410BF">
        <w:rPr>
          <w:rFonts w:eastAsia="仿宋_GB2312" w:hint="eastAsia"/>
          <w:color w:val="000000"/>
          <w:sz w:val="32"/>
          <w:szCs w:val="32"/>
        </w:rPr>
        <w:t>：</w:t>
      </w:r>
    </w:p>
    <w:p w:rsidR="00E410BF" w:rsidRDefault="00E410BF">
      <w:pPr>
        <w:widowControl/>
        <w:shd w:val="clear" w:color="auto" w:fill="FFFFFF"/>
        <w:spacing w:after="100" w:afterAutospacing="1" w:line="590" w:lineRule="exact"/>
        <w:contextualSpacing/>
        <w:jc w:val="center"/>
        <w:rPr>
          <w:rFonts w:eastAsia="方正小标宋_GBK"/>
          <w:kern w:val="0"/>
          <w:sz w:val="44"/>
          <w:szCs w:val="44"/>
        </w:rPr>
      </w:pPr>
    </w:p>
    <w:p w:rsidR="00392B12" w:rsidRPr="00E410BF" w:rsidRDefault="00E410BF" w:rsidP="00D54E63">
      <w:pPr>
        <w:widowControl/>
        <w:shd w:val="clear" w:color="auto" w:fill="FFFFFF"/>
        <w:spacing w:after="100" w:afterAutospacing="1" w:line="590" w:lineRule="exact"/>
        <w:contextualSpacing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bookmarkEnd w:id="0"/>
      <w:r w:rsidRPr="00E410BF">
        <w:rPr>
          <w:rFonts w:eastAsia="方正小标宋_GBK" w:hint="eastAsia"/>
          <w:kern w:val="0"/>
          <w:sz w:val="44"/>
          <w:szCs w:val="44"/>
        </w:rPr>
        <w:t>省级工业设计中心复核苏州市名单</w:t>
      </w:r>
    </w:p>
    <w:p w:rsidR="00F630F3" w:rsidRDefault="00F630F3" w:rsidP="00F630F3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E410BF" w:rsidRPr="00F630F3" w:rsidRDefault="00F630F3" w:rsidP="00F630F3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630F3">
        <w:rPr>
          <w:rFonts w:ascii="黑体" w:eastAsia="黑体" w:hAnsi="黑体" w:hint="eastAsia"/>
          <w:color w:val="000000"/>
          <w:kern w:val="0"/>
          <w:sz w:val="32"/>
          <w:szCs w:val="32"/>
        </w:rPr>
        <w:t>一、企业工业设计中心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常熟开关制造有限公司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江苏大唐纺织科技有限公司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康力电梯股份有限公司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苏州飞驰环保科技股份有限公司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法兰泰克重工股份有限公司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太仓市康</w:t>
      </w:r>
      <w:proofErr w:type="gramStart"/>
      <w:r w:rsidRPr="00E410BF">
        <w:rPr>
          <w:rFonts w:eastAsia="方正仿宋_GBK" w:hint="eastAsia"/>
          <w:color w:val="000000"/>
          <w:kern w:val="0"/>
          <w:sz w:val="32"/>
          <w:szCs w:val="32"/>
        </w:rPr>
        <w:t>辉科技</w:t>
      </w:r>
      <w:proofErr w:type="gramEnd"/>
      <w:r w:rsidRPr="00E410BF">
        <w:rPr>
          <w:rFonts w:eastAsia="方正仿宋_GBK" w:hint="eastAsia"/>
          <w:color w:val="000000"/>
          <w:kern w:val="0"/>
          <w:sz w:val="32"/>
          <w:szCs w:val="32"/>
        </w:rPr>
        <w:t>发展有限公司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江苏金陵体育器材股份有限公司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苏州美山子制衣有限公司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苏州市苏品家具有限公司</w:t>
      </w:r>
    </w:p>
    <w:p w:rsidR="00392B12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E410BF">
        <w:rPr>
          <w:rFonts w:eastAsia="方正仿宋_GBK" w:hint="eastAsia"/>
          <w:color w:val="000000"/>
          <w:kern w:val="0"/>
          <w:sz w:val="32"/>
          <w:szCs w:val="32"/>
        </w:rPr>
        <w:t>苏州普发科技有限公司</w:t>
      </w:r>
    </w:p>
    <w:p w:rsidR="00F630F3" w:rsidRDefault="00F630F3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630F3" w:rsidRPr="00F630F3" w:rsidRDefault="00F630F3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630F3">
        <w:rPr>
          <w:rFonts w:ascii="黑体" w:eastAsia="黑体" w:hAnsi="黑体" w:hint="eastAsia"/>
          <w:color w:val="000000"/>
          <w:kern w:val="0"/>
          <w:sz w:val="32"/>
          <w:szCs w:val="32"/>
        </w:rPr>
        <w:t>二、工业设计企业</w:t>
      </w:r>
    </w:p>
    <w:p w:rsidR="00392B12" w:rsidRPr="00E410BF" w:rsidRDefault="005328BF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proofErr w:type="gramStart"/>
      <w:r w:rsidRPr="00E410BF">
        <w:rPr>
          <w:rFonts w:eastAsia="方正仿宋_GBK" w:hint="eastAsia"/>
          <w:color w:val="000000"/>
          <w:kern w:val="0"/>
          <w:sz w:val="32"/>
          <w:szCs w:val="32"/>
        </w:rPr>
        <w:t>常熟龙创汽车</w:t>
      </w:r>
      <w:proofErr w:type="gramEnd"/>
      <w:r w:rsidRPr="00E410BF">
        <w:rPr>
          <w:rFonts w:eastAsia="方正仿宋_GBK" w:hint="eastAsia"/>
          <w:color w:val="000000"/>
          <w:kern w:val="0"/>
          <w:sz w:val="32"/>
          <w:szCs w:val="32"/>
        </w:rPr>
        <w:t>技术有限公司</w:t>
      </w:r>
    </w:p>
    <w:sectPr w:rsidR="00392B12" w:rsidRPr="00E410BF" w:rsidSect="00E410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CF" w:rsidRDefault="00AB4BCF">
      <w:r>
        <w:separator/>
      </w:r>
    </w:p>
  </w:endnote>
  <w:endnote w:type="continuationSeparator" w:id="0">
    <w:p w:rsidR="00AB4BCF" w:rsidRDefault="00AB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392B12" w:rsidRDefault="00392B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jc w:val="center"/>
      <w:rPr>
        <w:sz w:val="32"/>
      </w:rPr>
    </w:pPr>
    <w:r>
      <w:rPr>
        <w:sz w:val="32"/>
      </w:rPr>
      <w:fldChar w:fldCharType="begin"/>
    </w:r>
    <w:r>
      <w:rPr>
        <w:sz w:val="32"/>
      </w:rPr>
      <w:instrText>PAGE   \* MERGEFORMAT</w:instrText>
    </w:r>
    <w:r>
      <w:rPr>
        <w:sz w:val="32"/>
      </w:rPr>
      <w:fldChar w:fldCharType="separate"/>
    </w:r>
    <w:r w:rsidR="00E410BF" w:rsidRPr="00E410BF">
      <w:rPr>
        <w:noProof/>
        <w:sz w:val="32"/>
        <w:lang w:val="zh-CN"/>
      </w:rPr>
      <w:t>-</w:t>
    </w:r>
    <w:r w:rsidR="00E410BF">
      <w:rPr>
        <w:noProof/>
        <w:sz w:val="32"/>
      </w:rPr>
      <w:t xml:space="preserve"> 5 -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   \* MERGEFORMAT</w:instrText>
    </w:r>
    <w:r>
      <w:rPr>
        <w:sz w:val="32"/>
        <w:szCs w:val="32"/>
      </w:rPr>
      <w:fldChar w:fldCharType="separate"/>
    </w:r>
    <w:r w:rsidR="00184FAA" w:rsidRPr="00184FAA">
      <w:rPr>
        <w:noProof/>
        <w:sz w:val="32"/>
        <w:szCs w:val="32"/>
        <w:lang w:val="zh-CN"/>
      </w:rPr>
      <w:t>-</w:t>
    </w:r>
    <w:r w:rsidR="00184FAA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CF" w:rsidRDefault="00AB4BCF">
      <w:r>
        <w:separator/>
      </w:r>
    </w:p>
  </w:footnote>
  <w:footnote w:type="continuationSeparator" w:id="0">
    <w:p w:rsidR="00AB4BCF" w:rsidRDefault="00AB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392B12">
    <w:pPr>
      <w:pStyle w:val="a9"/>
      <w:pBdr>
        <w:bottom w:val="none" w:sz="0" w:space="0" w:color="auto"/>
      </w:pBdr>
    </w:pPr>
  </w:p>
  <w:p w:rsidR="00392B12" w:rsidRDefault="00392B1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392B1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699858"/>
    <w:multiLevelType w:val="singleLevel"/>
    <w:tmpl w:val="B66998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B2FC4FC"/>
    <w:multiLevelType w:val="singleLevel"/>
    <w:tmpl w:val="1B2FC4F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04707E7"/>
    <w:multiLevelType w:val="multilevel"/>
    <w:tmpl w:val="204707E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9"/>
    <w:rsid w:val="00032919"/>
    <w:rsid w:val="00050F7C"/>
    <w:rsid w:val="0006672D"/>
    <w:rsid w:val="000749E0"/>
    <w:rsid w:val="0009019A"/>
    <w:rsid w:val="000B2E0A"/>
    <w:rsid w:val="000C6770"/>
    <w:rsid w:val="000F5029"/>
    <w:rsid w:val="00102B2B"/>
    <w:rsid w:val="00127B20"/>
    <w:rsid w:val="00132A81"/>
    <w:rsid w:val="00140510"/>
    <w:rsid w:val="001553F4"/>
    <w:rsid w:val="00171CA4"/>
    <w:rsid w:val="001832F7"/>
    <w:rsid w:val="00184FAA"/>
    <w:rsid w:val="001B33DB"/>
    <w:rsid w:val="001B5436"/>
    <w:rsid w:val="00225D05"/>
    <w:rsid w:val="00235410"/>
    <w:rsid w:val="00261A1B"/>
    <w:rsid w:val="00263F2B"/>
    <w:rsid w:val="002678CF"/>
    <w:rsid w:val="002763F9"/>
    <w:rsid w:val="0029125C"/>
    <w:rsid w:val="002A43D0"/>
    <w:rsid w:val="002A78FC"/>
    <w:rsid w:val="00304A1B"/>
    <w:rsid w:val="00316662"/>
    <w:rsid w:val="0032070B"/>
    <w:rsid w:val="00392B12"/>
    <w:rsid w:val="00394567"/>
    <w:rsid w:val="003972F5"/>
    <w:rsid w:val="003B3CB2"/>
    <w:rsid w:val="00403AE7"/>
    <w:rsid w:val="004339AF"/>
    <w:rsid w:val="004674AA"/>
    <w:rsid w:val="00480A0A"/>
    <w:rsid w:val="0048789E"/>
    <w:rsid w:val="004B5EDF"/>
    <w:rsid w:val="004E0ABC"/>
    <w:rsid w:val="005328BF"/>
    <w:rsid w:val="00593F09"/>
    <w:rsid w:val="005C10D6"/>
    <w:rsid w:val="005E7556"/>
    <w:rsid w:val="005F11A4"/>
    <w:rsid w:val="00600F05"/>
    <w:rsid w:val="00667EF0"/>
    <w:rsid w:val="00683EDC"/>
    <w:rsid w:val="006840F3"/>
    <w:rsid w:val="007072C6"/>
    <w:rsid w:val="00727D5F"/>
    <w:rsid w:val="007540AC"/>
    <w:rsid w:val="007611E0"/>
    <w:rsid w:val="0078140F"/>
    <w:rsid w:val="0078164A"/>
    <w:rsid w:val="007A5FE7"/>
    <w:rsid w:val="007B41F9"/>
    <w:rsid w:val="007C7BBD"/>
    <w:rsid w:val="007C7C9B"/>
    <w:rsid w:val="008001C8"/>
    <w:rsid w:val="00801891"/>
    <w:rsid w:val="008105F0"/>
    <w:rsid w:val="00811EFE"/>
    <w:rsid w:val="00816C0B"/>
    <w:rsid w:val="00822A0B"/>
    <w:rsid w:val="008665F6"/>
    <w:rsid w:val="008A084C"/>
    <w:rsid w:val="008B4166"/>
    <w:rsid w:val="008F6AAB"/>
    <w:rsid w:val="009307A7"/>
    <w:rsid w:val="00967221"/>
    <w:rsid w:val="009805D6"/>
    <w:rsid w:val="009A7AE7"/>
    <w:rsid w:val="009E14B4"/>
    <w:rsid w:val="00A1686C"/>
    <w:rsid w:val="00A249F8"/>
    <w:rsid w:val="00A307E6"/>
    <w:rsid w:val="00A700F8"/>
    <w:rsid w:val="00AB3324"/>
    <w:rsid w:val="00AB4BCF"/>
    <w:rsid w:val="00AC1267"/>
    <w:rsid w:val="00B04E24"/>
    <w:rsid w:val="00B26E18"/>
    <w:rsid w:val="00B45BB2"/>
    <w:rsid w:val="00B46B14"/>
    <w:rsid w:val="00B649C9"/>
    <w:rsid w:val="00B77CDE"/>
    <w:rsid w:val="00B96416"/>
    <w:rsid w:val="00BE6102"/>
    <w:rsid w:val="00BF4A83"/>
    <w:rsid w:val="00C1630C"/>
    <w:rsid w:val="00C80589"/>
    <w:rsid w:val="00C862B7"/>
    <w:rsid w:val="00C91763"/>
    <w:rsid w:val="00C9511E"/>
    <w:rsid w:val="00C97963"/>
    <w:rsid w:val="00CC7050"/>
    <w:rsid w:val="00CE2B76"/>
    <w:rsid w:val="00CE4904"/>
    <w:rsid w:val="00CF23AF"/>
    <w:rsid w:val="00D131A8"/>
    <w:rsid w:val="00D27F4D"/>
    <w:rsid w:val="00D54E63"/>
    <w:rsid w:val="00D9490F"/>
    <w:rsid w:val="00DE3936"/>
    <w:rsid w:val="00E15BC5"/>
    <w:rsid w:val="00E410BF"/>
    <w:rsid w:val="00E654E4"/>
    <w:rsid w:val="00E90BCF"/>
    <w:rsid w:val="00EB49DB"/>
    <w:rsid w:val="00EC0B47"/>
    <w:rsid w:val="00ED63E6"/>
    <w:rsid w:val="00EF5648"/>
    <w:rsid w:val="00F2691B"/>
    <w:rsid w:val="00F422A8"/>
    <w:rsid w:val="00F630F3"/>
    <w:rsid w:val="00F9184F"/>
    <w:rsid w:val="00FA7895"/>
    <w:rsid w:val="00FE767A"/>
    <w:rsid w:val="0E08384E"/>
    <w:rsid w:val="1A342322"/>
    <w:rsid w:val="37C04919"/>
    <w:rsid w:val="556C107B"/>
    <w:rsid w:val="61E42D48"/>
    <w:rsid w:val="7A6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288B"/>
  <w15:docId w15:val="{E49FECD3-0437-43F8-A731-FDBAE8E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a">
    <w:name w:val="页眉 字符"/>
    <w:link w:val="a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">
    <w:name w:val="网格型浅色1"/>
    <w:basedOn w:val="a1"/>
    <w:uiPriority w:val="40"/>
    <w:qFormat/>
    <w:rPr>
      <w:rFonts w:ascii="Times New Roman" w:eastAsia="宋体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0">
    <w:name w:val="列出段落1"/>
    <w:basedOn w:val="a"/>
    <w:qFormat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曹一鸣</cp:lastModifiedBy>
  <cp:revision>11</cp:revision>
  <dcterms:created xsi:type="dcterms:W3CDTF">2021-01-20T01:07:00Z</dcterms:created>
  <dcterms:modified xsi:type="dcterms:W3CDTF">2022-01-27T05:36:00Z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BE282F56CED54EF0A904B0730AE601E4</vt:lpwstr>
  </property>
</Properties>
</file>